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3D" w:rsidRPr="00F823D4" w:rsidRDefault="00223F3D" w:rsidP="00990A41">
      <w:pPr>
        <w:autoSpaceDE w:val="0"/>
        <w:autoSpaceDN w:val="0"/>
        <w:adjustRightInd w:val="0"/>
        <w:spacing w:after="0" w:line="240" w:lineRule="auto"/>
        <w:rPr>
          <w:rFonts w:ascii="Arial Narrow" w:hAnsi="Arial Narrow"/>
          <w:sz w:val="24"/>
          <w:szCs w:val="24"/>
          <w:lang w:eastAsia="tr-TR"/>
        </w:rPr>
      </w:pPr>
    </w:p>
    <w:tbl>
      <w:tblPr>
        <w:tblW w:w="9747" w:type="dxa"/>
        <w:tblLayout w:type="fixed"/>
        <w:tblLook w:val="04A0" w:firstRow="1" w:lastRow="0" w:firstColumn="1" w:lastColumn="0" w:noHBand="0" w:noVBand="1"/>
      </w:tblPr>
      <w:tblGrid>
        <w:gridCol w:w="1384"/>
        <w:gridCol w:w="7361"/>
        <w:gridCol w:w="1002"/>
      </w:tblGrid>
      <w:tr w:rsidR="00990A41" w:rsidRPr="00F823D4" w:rsidTr="00EF3415">
        <w:tc>
          <w:tcPr>
            <w:tcW w:w="1384" w:type="dxa"/>
            <w:vMerge w:val="restart"/>
            <w:shd w:val="clear" w:color="auto" w:fill="auto"/>
            <w:hideMark/>
          </w:tcPr>
          <w:p w:rsidR="00990A41" w:rsidRPr="00F823D4" w:rsidRDefault="00990A41" w:rsidP="00882928">
            <w:pPr>
              <w:rPr>
                <w:rFonts w:ascii="Arial Narrow" w:hAnsi="Arial Narrow"/>
                <w:sz w:val="24"/>
                <w:szCs w:val="24"/>
              </w:rPr>
            </w:pPr>
            <w:r w:rsidRPr="00F823D4">
              <w:rPr>
                <w:rFonts w:ascii="Arial Narrow" w:hAnsi="Arial Narrow"/>
                <w:noProof/>
                <w:sz w:val="24"/>
                <w:szCs w:val="24"/>
                <w:lang w:eastAsia="tr-TR"/>
              </w:rPr>
              <w:drawing>
                <wp:inline distT="0" distB="0" distL="0" distR="0" wp14:anchorId="7BCF41B5" wp14:editId="5918C772">
                  <wp:extent cx="734060" cy="753110"/>
                  <wp:effectExtent l="0" t="0" r="8890" b="8890"/>
                  <wp:docPr id="1" name="Resim 1" descr="Açıklama: Ok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Oku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060" cy="753110"/>
                          </a:xfrm>
                          <a:prstGeom prst="rect">
                            <a:avLst/>
                          </a:prstGeom>
                          <a:noFill/>
                          <a:ln>
                            <a:noFill/>
                          </a:ln>
                        </pic:spPr>
                      </pic:pic>
                    </a:graphicData>
                  </a:graphic>
                </wp:inline>
              </w:drawing>
            </w:r>
          </w:p>
        </w:tc>
        <w:tc>
          <w:tcPr>
            <w:tcW w:w="7361" w:type="dxa"/>
            <w:shd w:val="clear" w:color="auto" w:fill="auto"/>
            <w:hideMark/>
          </w:tcPr>
          <w:p w:rsidR="00990A41" w:rsidRPr="00F823D4" w:rsidRDefault="00990A41" w:rsidP="00990A41">
            <w:pPr>
              <w:pStyle w:val="AralkYok"/>
              <w:jc w:val="center"/>
              <w:rPr>
                <w:rFonts w:ascii="Arial Narrow" w:hAnsi="Arial Narrow"/>
                <w:sz w:val="24"/>
                <w:szCs w:val="24"/>
                <w:lang w:eastAsia="tr-TR"/>
              </w:rPr>
            </w:pPr>
            <w:r w:rsidRPr="00F823D4">
              <w:rPr>
                <w:rFonts w:ascii="Arial Narrow" w:hAnsi="Arial Narrow"/>
                <w:sz w:val="24"/>
                <w:szCs w:val="24"/>
                <w:lang w:eastAsia="tr-TR"/>
              </w:rPr>
              <w:t>VELİ GÖRÜŞME TUTANAĞI</w:t>
            </w:r>
          </w:p>
          <w:p w:rsidR="00990A41" w:rsidRPr="00F823D4" w:rsidRDefault="00990A41" w:rsidP="00990A41">
            <w:pPr>
              <w:pStyle w:val="AralkYok"/>
              <w:jc w:val="center"/>
              <w:rPr>
                <w:rFonts w:ascii="Arial Narrow" w:hAnsi="Arial Narrow"/>
                <w:sz w:val="24"/>
                <w:szCs w:val="24"/>
                <w:lang w:eastAsia="tr-TR"/>
              </w:rPr>
            </w:pPr>
            <w:r w:rsidRPr="00F823D4">
              <w:rPr>
                <w:rFonts w:ascii="Arial Narrow" w:hAnsi="Arial Narrow"/>
                <w:sz w:val="24"/>
                <w:szCs w:val="24"/>
                <w:lang w:eastAsia="tr-TR"/>
              </w:rPr>
              <w:t>OÖKY-Madde 157-7 Gereği</w:t>
            </w:r>
          </w:p>
          <w:p w:rsidR="00990A41" w:rsidRPr="00F823D4" w:rsidRDefault="00990A41" w:rsidP="00990A41">
            <w:pPr>
              <w:pStyle w:val="AralkYok"/>
              <w:jc w:val="center"/>
              <w:rPr>
                <w:rFonts w:ascii="Arial Narrow" w:hAnsi="Arial Narrow"/>
                <w:sz w:val="24"/>
                <w:szCs w:val="24"/>
                <w:lang w:eastAsia="tr-TR"/>
              </w:rPr>
            </w:pPr>
            <w:r w:rsidRPr="00F823D4">
              <w:rPr>
                <w:rFonts w:ascii="Arial Narrow" w:hAnsi="Arial Narrow"/>
                <w:sz w:val="24"/>
                <w:szCs w:val="24"/>
                <w:lang w:eastAsia="tr-TR"/>
              </w:rPr>
              <w:t>Kınama Cezasını Gerektiren Davranışlardan Herhangi Birini İlk Defa İşleyenlere</w:t>
            </w:r>
          </w:p>
        </w:tc>
        <w:tc>
          <w:tcPr>
            <w:tcW w:w="1002" w:type="dxa"/>
            <w:shd w:val="clear" w:color="auto" w:fill="auto"/>
          </w:tcPr>
          <w:p w:rsidR="00990A41" w:rsidRPr="00F823D4" w:rsidRDefault="00A276E0" w:rsidP="00882928">
            <w:pPr>
              <w:pStyle w:val="stbilgi"/>
              <w:jc w:val="right"/>
              <w:rPr>
                <w:rFonts w:ascii="Arial Narrow" w:hAnsi="Arial Narrow" w:cs="Arial"/>
                <w:b/>
                <w:sz w:val="24"/>
                <w:szCs w:val="24"/>
              </w:rPr>
            </w:pPr>
            <w:r w:rsidRPr="00F823D4">
              <w:rPr>
                <w:rFonts w:ascii="Arial Narrow" w:hAnsi="Arial Narrow" w:cs="Arial"/>
                <w:b/>
                <w:i/>
                <w:sz w:val="24"/>
                <w:szCs w:val="24"/>
                <w:u w:val="single"/>
              </w:rPr>
              <w:t>Form-</w:t>
            </w:r>
            <w:r w:rsidR="00990A41" w:rsidRPr="00F823D4">
              <w:rPr>
                <w:rFonts w:ascii="Arial Narrow" w:hAnsi="Arial Narrow" w:cs="Arial"/>
                <w:b/>
                <w:i/>
                <w:sz w:val="24"/>
                <w:szCs w:val="24"/>
                <w:u w:val="single"/>
              </w:rPr>
              <w:t>1</w:t>
            </w:r>
            <w:r w:rsidRPr="00F823D4">
              <w:rPr>
                <w:rFonts w:ascii="Arial Narrow" w:hAnsi="Arial Narrow" w:cs="Arial"/>
                <w:b/>
                <w:i/>
                <w:sz w:val="24"/>
                <w:szCs w:val="24"/>
                <w:u w:val="single"/>
              </w:rPr>
              <w:t>9</w:t>
            </w:r>
          </w:p>
          <w:p w:rsidR="00990A41" w:rsidRPr="00F823D4" w:rsidRDefault="00990A41" w:rsidP="00882928">
            <w:pPr>
              <w:rPr>
                <w:rFonts w:ascii="Arial Narrow" w:hAnsi="Arial Narrow"/>
                <w:sz w:val="24"/>
                <w:szCs w:val="24"/>
              </w:rPr>
            </w:pPr>
          </w:p>
        </w:tc>
      </w:tr>
      <w:tr w:rsidR="00990A41" w:rsidRPr="00F823D4" w:rsidTr="00EF3415">
        <w:trPr>
          <w:trHeight w:val="499"/>
        </w:trPr>
        <w:tc>
          <w:tcPr>
            <w:tcW w:w="1384" w:type="dxa"/>
            <w:vMerge/>
            <w:shd w:val="clear" w:color="auto" w:fill="auto"/>
            <w:vAlign w:val="center"/>
            <w:hideMark/>
          </w:tcPr>
          <w:p w:rsidR="00990A41" w:rsidRPr="00F823D4" w:rsidRDefault="00990A41" w:rsidP="00882928">
            <w:pPr>
              <w:rPr>
                <w:rFonts w:ascii="Arial Narrow" w:hAnsi="Arial Narrow"/>
                <w:sz w:val="24"/>
                <w:szCs w:val="24"/>
              </w:rPr>
            </w:pPr>
          </w:p>
        </w:tc>
        <w:tc>
          <w:tcPr>
            <w:tcW w:w="7361" w:type="dxa"/>
            <w:shd w:val="clear" w:color="auto" w:fill="auto"/>
            <w:hideMark/>
          </w:tcPr>
          <w:p w:rsidR="00EF3415" w:rsidRPr="00F823D4" w:rsidRDefault="00EF3415" w:rsidP="00990A41">
            <w:pPr>
              <w:pStyle w:val="AralkYok"/>
              <w:jc w:val="center"/>
              <w:rPr>
                <w:rFonts w:ascii="Arial Narrow" w:hAnsi="Arial Narrow" w:cs="Arial"/>
                <w:sz w:val="24"/>
                <w:szCs w:val="24"/>
              </w:rPr>
            </w:pPr>
          </w:p>
          <w:p w:rsidR="00990A41" w:rsidRPr="00F823D4" w:rsidRDefault="00990A41" w:rsidP="00990A41">
            <w:pPr>
              <w:pStyle w:val="AralkYok"/>
              <w:jc w:val="center"/>
              <w:rPr>
                <w:rFonts w:ascii="Arial Narrow" w:hAnsi="Arial Narrow"/>
                <w:sz w:val="24"/>
                <w:szCs w:val="24"/>
              </w:rPr>
            </w:pPr>
            <w:r w:rsidRPr="00F823D4">
              <w:rPr>
                <w:rFonts w:ascii="Arial Narrow" w:hAnsi="Arial Narrow" w:cs="Arial"/>
                <w:sz w:val="24"/>
                <w:szCs w:val="24"/>
              </w:rPr>
              <w:t>Aksu 15 Temmuz Şehitler Anadolu Lisesi</w:t>
            </w:r>
          </w:p>
        </w:tc>
        <w:tc>
          <w:tcPr>
            <w:tcW w:w="1002" w:type="dxa"/>
            <w:shd w:val="clear" w:color="auto" w:fill="auto"/>
          </w:tcPr>
          <w:p w:rsidR="00990A41" w:rsidRPr="00F823D4" w:rsidRDefault="00990A41" w:rsidP="00882928">
            <w:pPr>
              <w:rPr>
                <w:rFonts w:ascii="Arial Narrow" w:hAnsi="Arial Narrow"/>
                <w:sz w:val="24"/>
                <w:szCs w:val="24"/>
              </w:rPr>
            </w:pPr>
          </w:p>
        </w:tc>
      </w:tr>
    </w:tbl>
    <w:p w:rsidR="00990A41" w:rsidRDefault="00990A41" w:rsidP="00CF5C1F">
      <w:pPr>
        <w:autoSpaceDE w:val="0"/>
        <w:autoSpaceDN w:val="0"/>
        <w:adjustRightInd w:val="0"/>
        <w:spacing w:after="0" w:line="240" w:lineRule="auto"/>
        <w:jc w:val="center"/>
        <w:rPr>
          <w:rFonts w:ascii="Arial Narrow" w:hAnsi="Arial Narrow"/>
          <w:sz w:val="24"/>
          <w:szCs w:val="24"/>
          <w:lang w:eastAsia="tr-TR"/>
        </w:rPr>
      </w:pPr>
    </w:p>
    <w:p w:rsidR="00DE11C5" w:rsidRPr="00F823D4" w:rsidRDefault="00DE11C5" w:rsidP="00CF5C1F">
      <w:pPr>
        <w:autoSpaceDE w:val="0"/>
        <w:autoSpaceDN w:val="0"/>
        <w:adjustRightInd w:val="0"/>
        <w:spacing w:after="0" w:line="240" w:lineRule="auto"/>
        <w:jc w:val="center"/>
        <w:rPr>
          <w:rFonts w:ascii="Arial Narrow" w:hAnsi="Arial Narrow"/>
          <w:sz w:val="24"/>
          <w:szCs w:val="24"/>
          <w:lang w:eastAsia="tr-TR"/>
        </w:rPr>
      </w:pPr>
    </w:p>
    <w:tbl>
      <w:tblPr>
        <w:tblStyle w:val="TabloKlavuzu"/>
        <w:tblW w:w="9747" w:type="dxa"/>
        <w:tblLayout w:type="fixed"/>
        <w:tblLook w:val="04A0" w:firstRow="1" w:lastRow="0" w:firstColumn="1" w:lastColumn="0" w:noHBand="0" w:noVBand="1"/>
      </w:tblPr>
      <w:tblGrid>
        <w:gridCol w:w="2093"/>
        <w:gridCol w:w="2835"/>
        <w:gridCol w:w="1984"/>
        <w:gridCol w:w="2835"/>
      </w:tblGrid>
      <w:tr w:rsidR="005262C9" w:rsidRPr="00F823D4" w:rsidTr="0072712F">
        <w:tc>
          <w:tcPr>
            <w:tcW w:w="4928" w:type="dxa"/>
            <w:gridSpan w:val="2"/>
            <w:vAlign w:val="bottom"/>
          </w:tcPr>
          <w:p w:rsidR="005262C9" w:rsidRPr="005262C9" w:rsidRDefault="005262C9" w:rsidP="00F823D4">
            <w:pPr>
              <w:pStyle w:val="AralkYok"/>
              <w:spacing w:line="360" w:lineRule="auto"/>
              <w:rPr>
                <w:rFonts w:ascii="Arial Narrow" w:hAnsi="Arial Narrow" w:cs="Times New Roman"/>
                <w:b/>
                <w:bCs/>
                <w:color w:val="000000"/>
                <w:sz w:val="24"/>
                <w:szCs w:val="24"/>
                <w:u w:val="single"/>
              </w:rPr>
            </w:pPr>
            <w:r w:rsidRPr="005262C9">
              <w:rPr>
                <w:rFonts w:ascii="Arial Narrow" w:hAnsi="Arial Narrow"/>
                <w:b/>
                <w:sz w:val="24"/>
                <w:szCs w:val="24"/>
                <w:u w:val="single"/>
              </w:rPr>
              <w:t>Öğrencinin</w:t>
            </w:r>
          </w:p>
        </w:tc>
        <w:tc>
          <w:tcPr>
            <w:tcW w:w="4819" w:type="dxa"/>
            <w:gridSpan w:val="2"/>
            <w:vAlign w:val="bottom"/>
          </w:tcPr>
          <w:p w:rsidR="005262C9" w:rsidRPr="005262C9" w:rsidRDefault="005262C9" w:rsidP="00F823D4">
            <w:pPr>
              <w:pStyle w:val="AralkYok"/>
              <w:spacing w:line="360" w:lineRule="auto"/>
              <w:rPr>
                <w:rFonts w:ascii="Arial Narrow" w:hAnsi="Arial Narrow" w:cs="Times New Roman"/>
                <w:b/>
                <w:bCs/>
                <w:color w:val="000000"/>
                <w:sz w:val="24"/>
                <w:szCs w:val="24"/>
                <w:u w:val="single"/>
              </w:rPr>
            </w:pPr>
            <w:r w:rsidRPr="005262C9">
              <w:rPr>
                <w:rFonts w:ascii="Arial Narrow" w:hAnsi="Arial Narrow"/>
                <w:b/>
                <w:sz w:val="24"/>
                <w:szCs w:val="24"/>
                <w:u w:val="single"/>
              </w:rPr>
              <w:t>Velinin</w:t>
            </w:r>
          </w:p>
        </w:tc>
      </w:tr>
      <w:tr w:rsidR="00D839EF" w:rsidRPr="00F823D4" w:rsidTr="00F823D4">
        <w:tc>
          <w:tcPr>
            <w:tcW w:w="2093" w:type="dxa"/>
            <w:vAlign w:val="bottom"/>
          </w:tcPr>
          <w:p w:rsidR="00D839EF" w:rsidRPr="00F823D4" w:rsidRDefault="00D839EF" w:rsidP="00F823D4">
            <w:pPr>
              <w:pStyle w:val="AralkYok"/>
              <w:spacing w:line="360" w:lineRule="auto"/>
              <w:rPr>
                <w:rFonts w:ascii="Arial Narrow" w:hAnsi="Arial Narrow" w:cs="Times New Roman"/>
                <w:bCs/>
                <w:color w:val="000000"/>
                <w:sz w:val="24"/>
                <w:szCs w:val="24"/>
              </w:rPr>
            </w:pPr>
            <w:r w:rsidRPr="00F823D4">
              <w:rPr>
                <w:rFonts w:ascii="Arial Narrow" w:hAnsi="Arial Narrow"/>
                <w:sz w:val="24"/>
                <w:szCs w:val="24"/>
              </w:rPr>
              <w:t>Adı Soyadı</w:t>
            </w:r>
          </w:p>
        </w:tc>
        <w:tc>
          <w:tcPr>
            <w:tcW w:w="2835" w:type="dxa"/>
            <w:vAlign w:val="bottom"/>
          </w:tcPr>
          <w:p w:rsidR="00D839EF" w:rsidRPr="00F823D4" w:rsidRDefault="00D839EF" w:rsidP="00F823D4">
            <w:pPr>
              <w:pStyle w:val="AralkYok"/>
              <w:spacing w:line="360" w:lineRule="auto"/>
              <w:rPr>
                <w:rFonts w:ascii="Arial Narrow" w:hAnsi="Arial Narrow" w:cs="Times New Roman"/>
                <w:bCs/>
                <w:color w:val="000000"/>
                <w:sz w:val="24"/>
                <w:szCs w:val="24"/>
              </w:rPr>
            </w:pPr>
          </w:p>
        </w:tc>
        <w:tc>
          <w:tcPr>
            <w:tcW w:w="1984" w:type="dxa"/>
            <w:vAlign w:val="bottom"/>
          </w:tcPr>
          <w:p w:rsidR="00D839EF" w:rsidRPr="00F823D4" w:rsidRDefault="00D839EF" w:rsidP="00F823D4">
            <w:pPr>
              <w:pStyle w:val="AralkYok"/>
              <w:spacing w:line="360" w:lineRule="auto"/>
              <w:rPr>
                <w:rFonts w:ascii="Arial Narrow" w:hAnsi="Arial Narrow" w:cs="Times New Roman"/>
                <w:bCs/>
                <w:color w:val="000000"/>
                <w:sz w:val="24"/>
                <w:szCs w:val="24"/>
              </w:rPr>
            </w:pPr>
            <w:r w:rsidRPr="00F823D4">
              <w:rPr>
                <w:rFonts w:ascii="Arial Narrow" w:hAnsi="Arial Narrow"/>
                <w:sz w:val="24"/>
                <w:szCs w:val="24"/>
              </w:rPr>
              <w:t>Veli Adı Soyadı</w:t>
            </w:r>
          </w:p>
        </w:tc>
        <w:tc>
          <w:tcPr>
            <w:tcW w:w="2835" w:type="dxa"/>
            <w:vAlign w:val="bottom"/>
          </w:tcPr>
          <w:p w:rsidR="00D839EF" w:rsidRPr="00F823D4" w:rsidRDefault="00D839EF" w:rsidP="00F823D4">
            <w:pPr>
              <w:pStyle w:val="AralkYok"/>
              <w:spacing w:line="360" w:lineRule="auto"/>
              <w:rPr>
                <w:rFonts w:ascii="Arial Narrow" w:hAnsi="Arial Narrow" w:cs="Times New Roman"/>
                <w:bCs/>
                <w:color w:val="000000"/>
                <w:sz w:val="24"/>
                <w:szCs w:val="24"/>
              </w:rPr>
            </w:pPr>
          </w:p>
        </w:tc>
      </w:tr>
      <w:tr w:rsidR="00D839EF" w:rsidRPr="00F823D4" w:rsidTr="00F823D4">
        <w:tc>
          <w:tcPr>
            <w:tcW w:w="2093" w:type="dxa"/>
            <w:vAlign w:val="bottom"/>
          </w:tcPr>
          <w:p w:rsidR="00D839EF" w:rsidRPr="00F823D4" w:rsidRDefault="005262C9" w:rsidP="00F823D4">
            <w:pPr>
              <w:pStyle w:val="AralkYok"/>
              <w:spacing w:line="360" w:lineRule="auto"/>
              <w:rPr>
                <w:rFonts w:ascii="Arial Narrow" w:hAnsi="Arial Narrow" w:cs="Times New Roman"/>
                <w:bCs/>
                <w:color w:val="000000"/>
                <w:sz w:val="24"/>
                <w:szCs w:val="24"/>
              </w:rPr>
            </w:pPr>
            <w:r>
              <w:rPr>
                <w:rFonts w:ascii="Arial Narrow" w:hAnsi="Arial Narrow"/>
                <w:sz w:val="24"/>
                <w:szCs w:val="24"/>
              </w:rPr>
              <w:t xml:space="preserve">Sınıfı </w:t>
            </w:r>
            <w:r w:rsidR="00D839EF" w:rsidRPr="00F823D4">
              <w:rPr>
                <w:rFonts w:ascii="Arial Narrow" w:hAnsi="Arial Narrow"/>
                <w:sz w:val="24"/>
                <w:szCs w:val="24"/>
              </w:rPr>
              <w:t>Numarası</w:t>
            </w:r>
          </w:p>
        </w:tc>
        <w:tc>
          <w:tcPr>
            <w:tcW w:w="2835" w:type="dxa"/>
            <w:vAlign w:val="bottom"/>
          </w:tcPr>
          <w:p w:rsidR="00D839EF" w:rsidRPr="00F823D4" w:rsidRDefault="00D839EF" w:rsidP="00F823D4">
            <w:pPr>
              <w:pStyle w:val="AralkYok"/>
              <w:spacing w:line="360" w:lineRule="auto"/>
              <w:rPr>
                <w:rFonts w:ascii="Arial Narrow" w:hAnsi="Arial Narrow" w:cs="Times New Roman"/>
                <w:bCs/>
                <w:color w:val="000000"/>
                <w:sz w:val="24"/>
                <w:szCs w:val="24"/>
              </w:rPr>
            </w:pPr>
          </w:p>
        </w:tc>
        <w:tc>
          <w:tcPr>
            <w:tcW w:w="1984" w:type="dxa"/>
            <w:vAlign w:val="bottom"/>
          </w:tcPr>
          <w:p w:rsidR="00D839EF" w:rsidRPr="00F823D4" w:rsidRDefault="00D839EF" w:rsidP="00F823D4">
            <w:pPr>
              <w:pStyle w:val="AralkYok"/>
              <w:spacing w:line="360" w:lineRule="auto"/>
              <w:rPr>
                <w:rFonts w:ascii="Arial Narrow" w:hAnsi="Arial Narrow"/>
                <w:sz w:val="24"/>
                <w:szCs w:val="24"/>
              </w:rPr>
            </w:pPr>
            <w:r w:rsidRPr="00F823D4">
              <w:rPr>
                <w:rFonts w:ascii="Arial Narrow" w:hAnsi="Arial Narrow"/>
                <w:sz w:val="24"/>
                <w:szCs w:val="24"/>
              </w:rPr>
              <w:t>Öğrenciye Yakınlığı</w:t>
            </w:r>
          </w:p>
        </w:tc>
        <w:tc>
          <w:tcPr>
            <w:tcW w:w="2835" w:type="dxa"/>
            <w:vAlign w:val="bottom"/>
          </w:tcPr>
          <w:p w:rsidR="00D839EF" w:rsidRPr="00F823D4" w:rsidRDefault="00D839EF" w:rsidP="00F823D4">
            <w:pPr>
              <w:pStyle w:val="AralkYok"/>
              <w:spacing w:line="360" w:lineRule="auto"/>
              <w:rPr>
                <w:rFonts w:ascii="Arial Narrow" w:hAnsi="Arial Narrow" w:cs="Times New Roman"/>
                <w:bCs/>
                <w:color w:val="000000"/>
                <w:sz w:val="24"/>
                <w:szCs w:val="24"/>
              </w:rPr>
            </w:pPr>
          </w:p>
        </w:tc>
      </w:tr>
      <w:tr w:rsidR="00F823D4" w:rsidRPr="00F823D4" w:rsidTr="00F823D4">
        <w:tc>
          <w:tcPr>
            <w:tcW w:w="2093" w:type="dxa"/>
            <w:vAlign w:val="bottom"/>
          </w:tcPr>
          <w:p w:rsidR="00F823D4" w:rsidRPr="00F823D4" w:rsidRDefault="00F823D4" w:rsidP="00F823D4">
            <w:pPr>
              <w:pStyle w:val="AralkYok"/>
              <w:spacing w:line="360" w:lineRule="auto"/>
              <w:rPr>
                <w:rFonts w:ascii="Arial Narrow" w:hAnsi="Arial Narrow"/>
                <w:sz w:val="24"/>
                <w:szCs w:val="24"/>
              </w:rPr>
            </w:pPr>
            <w:r w:rsidRPr="00F823D4">
              <w:rPr>
                <w:rFonts w:ascii="Arial Narrow" w:hAnsi="Arial Narrow"/>
                <w:sz w:val="24"/>
                <w:szCs w:val="24"/>
              </w:rPr>
              <w:t>Görüşme Tarih Saati</w:t>
            </w:r>
          </w:p>
        </w:tc>
        <w:tc>
          <w:tcPr>
            <w:tcW w:w="7654" w:type="dxa"/>
            <w:gridSpan w:val="3"/>
            <w:vAlign w:val="bottom"/>
          </w:tcPr>
          <w:p w:rsidR="00F823D4" w:rsidRPr="00F823D4" w:rsidRDefault="00F823D4" w:rsidP="00F823D4">
            <w:pPr>
              <w:pStyle w:val="AralkYok"/>
              <w:spacing w:line="360" w:lineRule="auto"/>
              <w:rPr>
                <w:rFonts w:ascii="Arial Narrow" w:hAnsi="Arial Narrow"/>
                <w:sz w:val="24"/>
                <w:szCs w:val="24"/>
              </w:rPr>
            </w:pPr>
            <w:proofErr w:type="gramStart"/>
            <w:r w:rsidRPr="00F823D4">
              <w:rPr>
                <w:rFonts w:ascii="Arial Narrow" w:hAnsi="Arial Narrow"/>
                <w:sz w:val="24"/>
                <w:szCs w:val="24"/>
              </w:rPr>
              <w:t>…..</w:t>
            </w:r>
            <w:proofErr w:type="gramEnd"/>
            <w:r w:rsidRPr="00F823D4">
              <w:rPr>
                <w:rFonts w:ascii="Arial Narrow" w:hAnsi="Arial Narrow"/>
                <w:sz w:val="24"/>
                <w:szCs w:val="24"/>
              </w:rPr>
              <w:t>/ ……. / 202</w:t>
            </w:r>
            <w:proofErr w:type="gramStart"/>
            <w:r w:rsidRPr="00F823D4">
              <w:rPr>
                <w:rFonts w:ascii="Arial Narrow" w:hAnsi="Arial Narrow"/>
                <w:sz w:val="24"/>
                <w:szCs w:val="24"/>
              </w:rPr>
              <w:t>……</w:t>
            </w:r>
            <w:proofErr w:type="gramEnd"/>
            <w:r w:rsidRPr="00F823D4">
              <w:rPr>
                <w:rFonts w:ascii="Arial Narrow" w:hAnsi="Arial Narrow"/>
                <w:sz w:val="24"/>
                <w:szCs w:val="24"/>
              </w:rPr>
              <w:t xml:space="preserve">          …… : </w:t>
            </w:r>
            <w:proofErr w:type="gramStart"/>
            <w:r w:rsidRPr="00F823D4">
              <w:rPr>
                <w:rFonts w:ascii="Arial Narrow" w:hAnsi="Arial Narrow"/>
                <w:sz w:val="24"/>
                <w:szCs w:val="24"/>
              </w:rPr>
              <w:t>…….</w:t>
            </w:r>
            <w:proofErr w:type="gramEnd"/>
          </w:p>
        </w:tc>
      </w:tr>
    </w:tbl>
    <w:p w:rsidR="0091190C" w:rsidRPr="0091190C" w:rsidRDefault="0091190C" w:rsidP="0091190C">
      <w:pPr>
        <w:pStyle w:val="AralkYok"/>
        <w:rPr>
          <w:rFonts w:ascii="Arial Narrow" w:hAnsi="Arial Narrow"/>
          <w:b/>
          <w:i/>
          <w:sz w:val="14"/>
          <w:szCs w:val="18"/>
          <w:u w:val="single"/>
          <w:lang w:eastAsia="tr-TR"/>
        </w:rPr>
      </w:pPr>
    </w:p>
    <w:tbl>
      <w:tblPr>
        <w:tblStyle w:val="TabloKlavuzu"/>
        <w:tblW w:w="9747" w:type="dxa"/>
        <w:tblLayout w:type="fixed"/>
        <w:tblLook w:val="04A0" w:firstRow="1" w:lastRow="0" w:firstColumn="1" w:lastColumn="0" w:noHBand="0" w:noVBand="1"/>
      </w:tblPr>
      <w:tblGrid>
        <w:gridCol w:w="9747"/>
      </w:tblGrid>
      <w:tr w:rsidR="00F823D4" w:rsidRPr="00F823D4" w:rsidTr="00F823D4">
        <w:tc>
          <w:tcPr>
            <w:tcW w:w="9747" w:type="dxa"/>
            <w:vAlign w:val="center"/>
          </w:tcPr>
          <w:p w:rsidR="00F823D4" w:rsidRPr="00DE11C5" w:rsidRDefault="00F823D4" w:rsidP="00CA5C90">
            <w:pPr>
              <w:pStyle w:val="AralkYok"/>
              <w:rPr>
                <w:rFonts w:ascii="Arial Narrow" w:hAnsi="Arial Narrow"/>
                <w:b/>
                <w:sz w:val="24"/>
                <w:szCs w:val="24"/>
                <w:u w:val="single"/>
              </w:rPr>
            </w:pPr>
            <w:r w:rsidRPr="00DE11C5">
              <w:rPr>
                <w:rFonts w:ascii="Arial Narrow" w:hAnsi="Arial Narrow"/>
                <w:b/>
                <w:sz w:val="24"/>
                <w:szCs w:val="24"/>
                <w:highlight w:val="yellow"/>
                <w:u w:val="single"/>
                <w:lang w:eastAsia="tr-TR"/>
              </w:rPr>
              <w:t xml:space="preserve">Öğrencinin olumsuz </w:t>
            </w:r>
            <w:proofErr w:type="gramStart"/>
            <w:r w:rsidRPr="00DE11C5">
              <w:rPr>
                <w:rFonts w:ascii="Arial Narrow" w:hAnsi="Arial Narrow"/>
                <w:b/>
                <w:sz w:val="24"/>
                <w:szCs w:val="24"/>
                <w:highlight w:val="yellow"/>
                <w:u w:val="single"/>
                <w:lang w:eastAsia="tr-TR"/>
              </w:rPr>
              <w:t xml:space="preserve">davranışları  </w:t>
            </w:r>
            <w:r w:rsidRPr="00DE11C5">
              <w:rPr>
                <w:rFonts w:ascii="Arial Narrow" w:hAnsi="Arial Narrow"/>
                <w:b/>
                <w:sz w:val="24"/>
                <w:szCs w:val="24"/>
                <w:highlight w:val="yellow"/>
                <w:u w:val="single"/>
              </w:rPr>
              <w:t>:</w:t>
            </w:r>
            <w:proofErr w:type="gramEnd"/>
            <w:r w:rsidRPr="00DE11C5">
              <w:rPr>
                <w:rFonts w:ascii="Arial Narrow" w:hAnsi="Arial Narrow"/>
                <w:b/>
                <w:sz w:val="24"/>
                <w:szCs w:val="24"/>
                <w:u w:val="single"/>
              </w:rPr>
              <w:t xml:space="preserve"> </w:t>
            </w:r>
          </w:p>
          <w:p w:rsidR="00F823D4" w:rsidRPr="00DE11C5" w:rsidRDefault="00F823D4" w:rsidP="00CA5C90">
            <w:pPr>
              <w:pStyle w:val="AralkYok"/>
              <w:rPr>
                <w:rFonts w:ascii="Arial Narrow" w:hAnsi="Arial Narrow"/>
                <w:b/>
                <w:sz w:val="24"/>
                <w:szCs w:val="24"/>
              </w:rPr>
            </w:pPr>
          </w:p>
          <w:p w:rsidR="00F823D4" w:rsidRPr="00DE11C5" w:rsidRDefault="00F823D4" w:rsidP="00CA5C90">
            <w:pPr>
              <w:pStyle w:val="AralkYok"/>
              <w:rPr>
                <w:rFonts w:ascii="Arial Narrow" w:hAnsi="Arial Narrow"/>
                <w:b/>
                <w:sz w:val="24"/>
                <w:szCs w:val="24"/>
              </w:rPr>
            </w:pPr>
          </w:p>
          <w:p w:rsidR="00F823D4" w:rsidRPr="00DE11C5" w:rsidRDefault="00F823D4" w:rsidP="00CA5C90">
            <w:pPr>
              <w:pStyle w:val="AralkYok"/>
              <w:rPr>
                <w:rFonts w:ascii="Arial Narrow" w:hAnsi="Arial Narrow"/>
                <w:b/>
                <w:sz w:val="24"/>
                <w:szCs w:val="24"/>
              </w:rPr>
            </w:pPr>
          </w:p>
          <w:p w:rsidR="00F823D4" w:rsidRPr="00DE11C5" w:rsidRDefault="00F823D4" w:rsidP="00CA5C90">
            <w:pPr>
              <w:pStyle w:val="AralkYok"/>
              <w:rPr>
                <w:rFonts w:ascii="Arial Narrow" w:hAnsi="Arial Narrow"/>
                <w:b/>
                <w:sz w:val="24"/>
                <w:szCs w:val="24"/>
              </w:rPr>
            </w:pPr>
          </w:p>
          <w:p w:rsidR="00A12BA9" w:rsidRPr="00DE11C5" w:rsidRDefault="00A12BA9" w:rsidP="00CA5C90">
            <w:pPr>
              <w:pStyle w:val="AralkYok"/>
              <w:rPr>
                <w:rFonts w:ascii="Arial Narrow" w:hAnsi="Arial Narrow"/>
                <w:b/>
                <w:sz w:val="24"/>
                <w:szCs w:val="24"/>
              </w:rPr>
            </w:pPr>
          </w:p>
          <w:p w:rsidR="00F823D4" w:rsidRDefault="00F823D4" w:rsidP="00CA5C90">
            <w:pPr>
              <w:pStyle w:val="AralkYok"/>
              <w:rPr>
                <w:rFonts w:ascii="Arial Narrow" w:hAnsi="Arial Narrow"/>
                <w:b/>
                <w:sz w:val="24"/>
                <w:szCs w:val="24"/>
                <w:lang w:eastAsia="tr-TR"/>
              </w:rPr>
            </w:pPr>
          </w:p>
          <w:p w:rsidR="00DE11C5" w:rsidRPr="00DE11C5" w:rsidRDefault="00DE11C5" w:rsidP="00CA5C90">
            <w:pPr>
              <w:pStyle w:val="AralkYok"/>
              <w:rPr>
                <w:rFonts w:ascii="Arial Narrow" w:hAnsi="Arial Narrow"/>
                <w:b/>
                <w:sz w:val="24"/>
                <w:szCs w:val="24"/>
                <w:lang w:eastAsia="tr-TR"/>
              </w:rPr>
            </w:pPr>
          </w:p>
        </w:tc>
      </w:tr>
      <w:tr w:rsidR="00F823D4" w:rsidRPr="00F823D4" w:rsidTr="00F823D4">
        <w:tc>
          <w:tcPr>
            <w:tcW w:w="9747" w:type="dxa"/>
            <w:vAlign w:val="center"/>
          </w:tcPr>
          <w:p w:rsidR="00F823D4" w:rsidRPr="00DE11C5" w:rsidRDefault="00F823D4" w:rsidP="00CA5C90">
            <w:pPr>
              <w:pStyle w:val="AralkYok"/>
              <w:rPr>
                <w:rFonts w:ascii="Arial Narrow" w:hAnsi="Arial Narrow"/>
                <w:b/>
                <w:sz w:val="24"/>
                <w:szCs w:val="24"/>
                <w:u w:val="single"/>
              </w:rPr>
            </w:pPr>
            <w:r w:rsidRPr="00DE11C5">
              <w:rPr>
                <w:rFonts w:ascii="Arial Narrow" w:hAnsi="Arial Narrow"/>
                <w:b/>
                <w:sz w:val="24"/>
                <w:szCs w:val="24"/>
                <w:highlight w:val="yellow"/>
                <w:u w:val="single"/>
                <w:lang w:eastAsia="tr-TR"/>
              </w:rPr>
              <w:t xml:space="preserve">Uygulanabilecek </w:t>
            </w:r>
            <w:proofErr w:type="gramStart"/>
            <w:r w:rsidRPr="00DE11C5">
              <w:rPr>
                <w:rFonts w:ascii="Arial Narrow" w:hAnsi="Arial Narrow"/>
                <w:b/>
                <w:sz w:val="24"/>
                <w:szCs w:val="24"/>
                <w:highlight w:val="yellow"/>
                <w:u w:val="single"/>
                <w:lang w:eastAsia="tr-TR"/>
              </w:rPr>
              <w:t>yaptırımlar       :</w:t>
            </w:r>
            <w:proofErr w:type="gramEnd"/>
          </w:p>
          <w:p w:rsidR="00F823D4" w:rsidRPr="00DE11C5" w:rsidRDefault="00F823D4" w:rsidP="00CA5C90">
            <w:pPr>
              <w:pStyle w:val="AralkYok"/>
              <w:rPr>
                <w:rFonts w:ascii="Arial Narrow" w:hAnsi="Arial Narrow"/>
                <w:b/>
                <w:sz w:val="24"/>
                <w:szCs w:val="24"/>
              </w:rPr>
            </w:pPr>
          </w:p>
          <w:p w:rsidR="00F823D4" w:rsidRPr="00DE11C5" w:rsidRDefault="00F823D4" w:rsidP="00CA5C90">
            <w:pPr>
              <w:pStyle w:val="AralkYok"/>
              <w:rPr>
                <w:rFonts w:ascii="Arial Narrow" w:hAnsi="Arial Narrow"/>
                <w:b/>
                <w:sz w:val="24"/>
                <w:szCs w:val="24"/>
              </w:rPr>
            </w:pPr>
          </w:p>
          <w:p w:rsidR="00F823D4" w:rsidRPr="00DE11C5" w:rsidRDefault="00F823D4" w:rsidP="00CA5C90">
            <w:pPr>
              <w:pStyle w:val="AralkYok"/>
              <w:rPr>
                <w:rFonts w:ascii="Arial Narrow" w:hAnsi="Arial Narrow"/>
                <w:b/>
                <w:sz w:val="24"/>
                <w:szCs w:val="24"/>
              </w:rPr>
            </w:pPr>
          </w:p>
          <w:p w:rsidR="00F823D4" w:rsidRPr="00DE11C5" w:rsidRDefault="00F823D4" w:rsidP="00CA5C90">
            <w:pPr>
              <w:pStyle w:val="AralkYok"/>
              <w:rPr>
                <w:rFonts w:ascii="Arial Narrow" w:hAnsi="Arial Narrow"/>
                <w:b/>
                <w:sz w:val="24"/>
                <w:szCs w:val="24"/>
              </w:rPr>
            </w:pPr>
          </w:p>
          <w:p w:rsidR="00F823D4" w:rsidRPr="00DE11C5" w:rsidRDefault="00F823D4" w:rsidP="00CA5C90">
            <w:pPr>
              <w:pStyle w:val="AralkYok"/>
              <w:rPr>
                <w:rFonts w:ascii="Arial Narrow" w:hAnsi="Arial Narrow"/>
                <w:b/>
                <w:sz w:val="24"/>
                <w:szCs w:val="24"/>
              </w:rPr>
            </w:pPr>
          </w:p>
          <w:p w:rsidR="00F823D4" w:rsidRPr="00DE11C5" w:rsidRDefault="00F823D4" w:rsidP="00CA5C90">
            <w:pPr>
              <w:pStyle w:val="AralkYok"/>
              <w:rPr>
                <w:rFonts w:ascii="Arial Narrow" w:hAnsi="Arial Narrow"/>
                <w:b/>
                <w:sz w:val="24"/>
                <w:szCs w:val="24"/>
              </w:rPr>
            </w:pPr>
          </w:p>
          <w:p w:rsidR="00A12BA9" w:rsidRDefault="00A12BA9" w:rsidP="00CA5C90">
            <w:pPr>
              <w:pStyle w:val="AralkYok"/>
              <w:rPr>
                <w:rFonts w:ascii="Arial Narrow" w:hAnsi="Arial Narrow"/>
                <w:b/>
                <w:sz w:val="24"/>
                <w:szCs w:val="24"/>
              </w:rPr>
            </w:pPr>
          </w:p>
          <w:p w:rsidR="00DE11C5" w:rsidRPr="00DE11C5" w:rsidRDefault="00DE11C5" w:rsidP="00CA5C90">
            <w:pPr>
              <w:pStyle w:val="AralkYok"/>
              <w:rPr>
                <w:rFonts w:ascii="Arial Narrow" w:hAnsi="Arial Narrow"/>
                <w:b/>
                <w:sz w:val="24"/>
                <w:szCs w:val="24"/>
              </w:rPr>
            </w:pPr>
          </w:p>
          <w:p w:rsidR="00F823D4" w:rsidRPr="00DE11C5" w:rsidRDefault="00F823D4" w:rsidP="00CA5C90">
            <w:pPr>
              <w:pStyle w:val="AralkYok"/>
              <w:rPr>
                <w:rFonts w:ascii="Arial Narrow" w:hAnsi="Arial Narrow"/>
                <w:b/>
                <w:sz w:val="24"/>
                <w:szCs w:val="24"/>
              </w:rPr>
            </w:pPr>
          </w:p>
        </w:tc>
      </w:tr>
      <w:tr w:rsidR="00F823D4" w:rsidRPr="00F823D4" w:rsidTr="00F823D4">
        <w:tc>
          <w:tcPr>
            <w:tcW w:w="9747" w:type="dxa"/>
            <w:vAlign w:val="center"/>
          </w:tcPr>
          <w:p w:rsidR="00F823D4" w:rsidRPr="00DE11C5" w:rsidRDefault="00F823D4" w:rsidP="00CA5C90">
            <w:pPr>
              <w:pStyle w:val="AralkYok"/>
              <w:rPr>
                <w:rFonts w:ascii="Arial Narrow" w:hAnsi="Arial Narrow"/>
                <w:b/>
                <w:sz w:val="24"/>
                <w:szCs w:val="24"/>
                <w:highlight w:val="yellow"/>
                <w:u w:val="single"/>
              </w:rPr>
            </w:pPr>
            <w:r w:rsidRPr="00DE11C5">
              <w:rPr>
                <w:rFonts w:ascii="Arial Narrow" w:hAnsi="Arial Narrow"/>
                <w:b/>
                <w:sz w:val="24"/>
                <w:szCs w:val="24"/>
                <w:highlight w:val="yellow"/>
                <w:u w:val="single"/>
              </w:rPr>
              <w:t xml:space="preserve">İlişkilendirildiği sosyal sorumluluk </w:t>
            </w:r>
            <w:proofErr w:type="gramStart"/>
            <w:r w:rsidRPr="00DE11C5">
              <w:rPr>
                <w:rFonts w:ascii="Arial Narrow" w:hAnsi="Arial Narrow"/>
                <w:b/>
                <w:sz w:val="24"/>
                <w:szCs w:val="24"/>
                <w:highlight w:val="yellow"/>
                <w:u w:val="single"/>
              </w:rPr>
              <w:t>programı  :</w:t>
            </w:r>
            <w:proofErr w:type="gramEnd"/>
            <w:r w:rsidRPr="00DE11C5">
              <w:rPr>
                <w:rFonts w:ascii="Arial Narrow" w:hAnsi="Arial Narrow"/>
                <w:b/>
                <w:sz w:val="24"/>
                <w:szCs w:val="24"/>
                <w:highlight w:val="yellow"/>
                <w:u w:val="single"/>
              </w:rPr>
              <w:t xml:space="preserve"> </w:t>
            </w:r>
          </w:p>
          <w:p w:rsidR="00F823D4" w:rsidRPr="00DE11C5" w:rsidRDefault="00F823D4" w:rsidP="00CA5C90">
            <w:pPr>
              <w:pStyle w:val="AralkYok"/>
              <w:rPr>
                <w:rFonts w:ascii="Arial Narrow" w:hAnsi="Arial Narrow"/>
                <w:b/>
                <w:sz w:val="24"/>
                <w:szCs w:val="24"/>
                <w:highlight w:val="yellow"/>
                <w:u w:val="single"/>
              </w:rPr>
            </w:pPr>
          </w:p>
          <w:p w:rsidR="00A12BA9" w:rsidRPr="00DE11C5" w:rsidRDefault="00A12BA9" w:rsidP="00CA5C90">
            <w:pPr>
              <w:pStyle w:val="AralkYok"/>
              <w:rPr>
                <w:rFonts w:ascii="Arial Narrow" w:hAnsi="Arial Narrow"/>
                <w:b/>
                <w:sz w:val="24"/>
                <w:szCs w:val="24"/>
                <w:highlight w:val="yellow"/>
                <w:u w:val="single"/>
              </w:rPr>
            </w:pPr>
          </w:p>
          <w:p w:rsidR="00F823D4" w:rsidRDefault="00F823D4" w:rsidP="00CA5C90">
            <w:pPr>
              <w:pStyle w:val="AralkYok"/>
              <w:rPr>
                <w:rFonts w:ascii="Arial Narrow" w:hAnsi="Arial Narrow"/>
                <w:b/>
                <w:sz w:val="24"/>
                <w:szCs w:val="24"/>
                <w:highlight w:val="yellow"/>
                <w:u w:val="single"/>
              </w:rPr>
            </w:pPr>
          </w:p>
          <w:p w:rsidR="00DE11C5" w:rsidRPr="00DE11C5" w:rsidRDefault="00DE11C5" w:rsidP="00CA5C90">
            <w:pPr>
              <w:pStyle w:val="AralkYok"/>
              <w:rPr>
                <w:rFonts w:ascii="Arial Narrow" w:hAnsi="Arial Narrow"/>
                <w:b/>
                <w:sz w:val="24"/>
                <w:szCs w:val="24"/>
                <w:highlight w:val="yellow"/>
                <w:u w:val="single"/>
              </w:rPr>
            </w:pPr>
          </w:p>
          <w:p w:rsidR="00F823D4" w:rsidRPr="00DE11C5" w:rsidRDefault="00F823D4" w:rsidP="00CA5C90">
            <w:pPr>
              <w:pStyle w:val="AralkYok"/>
              <w:rPr>
                <w:rFonts w:ascii="Arial Narrow" w:hAnsi="Arial Narrow"/>
                <w:b/>
                <w:sz w:val="24"/>
                <w:szCs w:val="24"/>
                <w:highlight w:val="yellow"/>
                <w:u w:val="single"/>
                <w:lang w:eastAsia="tr-TR"/>
              </w:rPr>
            </w:pPr>
          </w:p>
        </w:tc>
      </w:tr>
    </w:tbl>
    <w:p w:rsidR="00CF5C1F" w:rsidRPr="00F823D4" w:rsidRDefault="00AB0F15" w:rsidP="00AB0F15">
      <w:pPr>
        <w:autoSpaceDE w:val="0"/>
        <w:autoSpaceDN w:val="0"/>
        <w:adjustRightInd w:val="0"/>
        <w:spacing w:after="0" w:line="240" w:lineRule="auto"/>
        <w:jc w:val="center"/>
        <w:rPr>
          <w:rFonts w:ascii="Arial Narrow" w:hAnsi="Arial Narrow" w:cs="Times New Roman"/>
          <w:b/>
          <w:bCs/>
          <w:color w:val="000000"/>
          <w:sz w:val="24"/>
          <w:szCs w:val="24"/>
          <w:u w:val="single"/>
        </w:rPr>
      </w:pPr>
      <w:r w:rsidRPr="00F823D4">
        <w:rPr>
          <w:rFonts w:ascii="Arial Narrow" w:hAnsi="Arial Narrow" w:cs="Times New Roman"/>
          <w:b/>
          <w:bCs/>
          <w:color w:val="000000"/>
          <w:sz w:val="24"/>
          <w:szCs w:val="24"/>
          <w:u w:val="single"/>
        </w:rPr>
        <w:t>Veli Görüşmesine Katılanlar</w:t>
      </w:r>
    </w:p>
    <w:p w:rsidR="00CF5C1F" w:rsidRPr="00F823D4" w:rsidRDefault="00CF5C1F" w:rsidP="00E706AF">
      <w:pPr>
        <w:autoSpaceDE w:val="0"/>
        <w:autoSpaceDN w:val="0"/>
        <w:adjustRightInd w:val="0"/>
        <w:spacing w:after="0" w:line="240" w:lineRule="auto"/>
        <w:jc w:val="both"/>
        <w:rPr>
          <w:rFonts w:ascii="Arial Narrow" w:hAnsi="Arial Narrow" w:cs="Times New Roman"/>
          <w:bCs/>
          <w:color w:val="000000"/>
          <w:sz w:val="24"/>
          <w:szCs w:val="24"/>
        </w:rPr>
      </w:pP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838"/>
      </w:tblGrid>
      <w:tr w:rsidR="00AB0F15" w:rsidRPr="00F823D4" w:rsidTr="00AB0F15">
        <w:tc>
          <w:tcPr>
            <w:tcW w:w="2303" w:type="dxa"/>
          </w:tcPr>
          <w:p w:rsidR="00AB0F15" w:rsidRPr="00F823D4" w:rsidRDefault="00AB0F15" w:rsidP="00AB0F15">
            <w:pPr>
              <w:autoSpaceDE w:val="0"/>
              <w:autoSpaceDN w:val="0"/>
              <w:adjustRightInd w:val="0"/>
              <w:jc w:val="center"/>
              <w:rPr>
                <w:rFonts w:ascii="Arial Narrow" w:hAnsi="Arial Narrow" w:cs="Times New Roman"/>
                <w:sz w:val="24"/>
                <w:szCs w:val="24"/>
              </w:rPr>
            </w:pPr>
          </w:p>
          <w:p w:rsidR="00AB0F15" w:rsidRPr="00F823D4" w:rsidRDefault="00AB0F15" w:rsidP="00AB0F15">
            <w:pPr>
              <w:autoSpaceDE w:val="0"/>
              <w:autoSpaceDN w:val="0"/>
              <w:adjustRightInd w:val="0"/>
              <w:jc w:val="center"/>
              <w:rPr>
                <w:rFonts w:ascii="Arial Narrow" w:hAnsi="Arial Narrow" w:cs="Times New Roman"/>
                <w:sz w:val="24"/>
                <w:szCs w:val="24"/>
              </w:rPr>
            </w:pPr>
          </w:p>
          <w:p w:rsidR="00AB0F15" w:rsidRPr="00F823D4" w:rsidRDefault="00AB0F15" w:rsidP="00AB0F15">
            <w:pPr>
              <w:autoSpaceDE w:val="0"/>
              <w:autoSpaceDN w:val="0"/>
              <w:adjustRightInd w:val="0"/>
              <w:jc w:val="center"/>
              <w:rPr>
                <w:rFonts w:ascii="Arial Narrow" w:hAnsi="Arial Narrow" w:cs="Times New Roman"/>
                <w:sz w:val="24"/>
                <w:szCs w:val="24"/>
              </w:rPr>
            </w:pPr>
            <w:proofErr w:type="gramStart"/>
            <w:r w:rsidRPr="00F823D4">
              <w:rPr>
                <w:rFonts w:ascii="Arial Narrow" w:hAnsi="Arial Narrow" w:cs="Times New Roman"/>
                <w:sz w:val="24"/>
                <w:szCs w:val="24"/>
              </w:rPr>
              <w:t>……………….………..</w:t>
            </w:r>
            <w:proofErr w:type="gramEnd"/>
          </w:p>
          <w:p w:rsidR="00AB0F15" w:rsidRPr="00F823D4" w:rsidRDefault="00AB0F15" w:rsidP="00AB0F15">
            <w:pPr>
              <w:autoSpaceDE w:val="0"/>
              <w:autoSpaceDN w:val="0"/>
              <w:adjustRightInd w:val="0"/>
              <w:jc w:val="center"/>
              <w:rPr>
                <w:rFonts w:ascii="Arial Narrow" w:hAnsi="Arial Narrow" w:cs="Times New Roman"/>
                <w:sz w:val="24"/>
                <w:szCs w:val="24"/>
              </w:rPr>
            </w:pPr>
            <w:bookmarkStart w:id="0" w:name="_GoBack"/>
            <w:bookmarkEnd w:id="0"/>
            <w:r w:rsidRPr="00F823D4">
              <w:rPr>
                <w:rFonts w:ascii="Arial Narrow" w:hAnsi="Arial Narrow" w:cs="Times New Roman"/>
                <w:sz w:val="24"/>
                <w:szCs w:val="24"/>
              </w:rPr>
              <w:t>Öğrenci Velisi</w:t>
            </w:r>
          </w:p>
          <w:p w:rsidR="00AB0F15" w:rsidRPr="00F823D4" w:rsidRDefault="00AB0F15" w:rsidP="00AB0F15">
            <w:pPr>
              <w:autoSpaceDE w:val="0"/>
              <w:autoSpaceDN w:val="0"/>
              <w:adjustRightInd w:val="0"/>
              <w:jc w:val="center"/>
              <w:rPr>
                <w:rFonts w:ascii="Arial Narrow" w:hAnsi="Arial Narrow" w:cs="Times New Roman"/>
                <w:bCs/>
                <w:color w:val="000000"/>
                <w:sz w:val="24"/>
                <w:szCs w:val="24"/>
              </w:rPr>
            </w:pPr>
          </w:p>
        </w:tc>
        <w:tc>
          <w:tcPr>
            <w:tcW w:w="2303" w:type="dxa"/>
          </w:tcPr>
          <w:p w:rsidR="00AB0F15" w:rsidRPr="00F823D4" w:rsidRDefault="00AB0F15" w:rsidP="00AB0F15">
            <w:pPr>
              <w:autoSpaceDE w:val="0"/>
              <w:autoSpaceDN w:val="0"/>
              <w:adjustRightInd w:val="0"/>
              <w:jc w:val="center"/>
              <w:rPr>
                <w:rFonts w:ascii="Arial Narrow" w:hAnsi="Arial Narrow" w:cs="Times New Roman"/>
                <w:sz w:val="24"/>
                <w:szCs w:val="24"/>
              </w:rPr>
            </w:pPr>
          </w:p>
          <w:p w:rsidR="00AB0F15" w:rsidRPr="00F823D4" w:rsidRDefault="00AB0F15" w:rsidP="00AB0F15">
            <w:pPr>
              <w:autoSpaceDE w:val="0"/>
              <w:autoSpaceDN w:val="0"/>
              <w:adjustRightInd w:val="0"/>
              <w:jc w:val="center"/>
              <w:rPr>
                <w:rFonts w:ascii="Arial Narrow" w:hAnsi="Arial Narrow" w:cs="Times New Roman"/>
                <w:sz w:val="24"/>
                <w:szCs w:val="24"/>
              </w:rPr>
            </w:pPr>
          </w:p>
          <w:p w:rsidR="00AB0F15" w:rsidRPr="00F823D4" w:rsidRDefault="00AB0F15" w:rsidP="00AB0F15">
            <w:pPr>
              <w:autoSpaceDE w:val="0"/>
              <w:autoSpaceDN w:val="0"/>
              <w:adjustRightInd w:val="0"/>
              <w:jc w:val="center"/>
              <w:rPr>
                <w:rFonts w:ascii="Arial Narrow" w:hAnsi="Arial Narrow" w:cs="Times New Roman"/>
                <w:sz w:val="24"/>
                <w:szCs w:val="24"/>
              </w:rPr>
            </w:pPr>
            <w:proofErr w:type="gramStart"/>
            <w:r w:rsidRPr="00F823D4">
              <w:rPr>
                <w:rFonts w:ascii="Arial Narrow" w:hAnsi="Arial Narrow" w:cs="Times New Roman"/>
                <w:sz w:val="24"/>
                <w:szCs w:val="24"/>
              </w:rPr>
              <w:t>……………….………..</w:t>
            </w:r>
            <w:proofErr w:type="gramEnd"/>
          </w:p>
          <w:p w:rsidR="00AB0F15" w:rsidRPr="00F823D4" w:rsidRDefault="00AB0F15" w:rsidP="00AB0F15">
            <w:pPr>
              <w:autoSpaceDE w:val="0"/>
              <w:autoSpaceDN w:val="0"/>
              <w:adjustRightInd w:val="0"/>
              <w:jc w:val="center"/>
              <w:rPr>
                <w:rFonts w:ascii="Arial Narrow" w:hAnsi="Arial Narrow" w:cs="Times New Roman"/>
                <w:bCs/>
                <w:color w:val="000000"/>
                <w:sz w:val="24"/>
                <w:szCs w:val="24"/>
              </w:rPr>
            </w:pPr>
            <w:r w:rsidRPr="00F823D4">
              <w:rPr>
                <w:rFonts w:ascii="Arial Narrow" w:hAnsi="Arial Narrow" w:cs="Times New Roman"/>
                <w:sz w:val="24"/>
                <w:szCs w:val="24"/>
              </w:rPr>
              <w:t>Sınıf Rehber Öğretmeni</w:t>
            </w:r>
          </w:p>
        </w:tc>
        <w:tc>
          <w:tcPr>
            <w:tcW w:w="2303" w:type="dxa"/>
          </w:tcPr>
          <w:p w:rsidR="00AB0F15" w:rsidRPr="00F823D4" w:rsidRDefault="00AB0F15" w:rsidP="00AB0F15">
            <w:pPr>
              <w:autoSpaceDE w:val="0"/>
              <w:autoSpaceDN w:val="0"/>
              <w:adjustRightInd w:val="0"/>
              <w:jc w:val="center"/>
              <w:rPr>
                <w:rFonts w:ascii="Arial Narrow" w:hAnsi="Arial Narrow" w:cs="Times New Roman"/>
                <w:sz w:val="24"/>
                <w:szCs w:val="24"/>
              </w:rPr>
            </w:pPr>
          </w:p>
          <w:p w:rsidR="00AB0F15" w:rsidRPr="00F823D4" w:rsidRDefault="00AB0F15" w:rsidP="00AB0F15">
            <w:pPr>
              <w:autoSpaceDE w:val="0"/>
              <w:autoSpaceDN w:val="0"/>
              <w:adjustRightInd w:val="0"/>
              <w:jc w:val="center"/>
              <w:rPr>
                <w:rFonts w:ascii="Arial Narrow" w:hAnsi="Arial Narrow" w:cs="Times New Roman"/>
                <w:sz w:val="24"/>
                <w:szCs w:val="24"/>
              </w:rPr>
            </w:pPr>
          </w:p>
          <w:p w:rsidR="00AB0F15" w:rsidRPr="00F823D4" w:rsidRDefault="00AB0F15" w:rsidP="00AB0F15">
            <w:pPr>
              <w:autoSpaceDE w:val="0"/>
              <w:autoSpaceDN w:val="0"/>
              <w:adjustRightInd w:val="0"/>
              <w:jc w:val="center"/>
              <w:rPr>
                <w:rFonts w:ascii="Arial Narrow" w:hAnsi="Arial Narrow" w:cs="Times New Roman"/>
                <w:sz w:val="24"/>
                <w:szCs w:val="24"/>
              </w:rPr>
            </w:pPr>
            <w:proofErr w:type="gramStart"/>
            <w:r w:rsidRPr="00F823D4">
              <w:rPr>
                <w:rFonts w:ascii="Arial Narrow" w:hAnsi="Arial Narrow" w:cs="Times New Roman"/>
                <w:sz w:val="24"/>
                <w:szCs w:val="24"/>
              </w:rPr>
              <w:t>……………….………..</w:t>
            </w:r>
            <w:proofErr w:type="gramEnd"/>
          </w:p>
          <w:p w:rsidR="00AB0F15" w:rsidRPr="00F823D4" w:rsidRDefault="00AB0F15" w:rsidP="00AB0F15">
            <w:pPr>
              <w:autoSpaceDE w:val="0"/>
              <w:autoSpaceDN w:val="0"/>
              <w:adjustRightInd w:val="0"/>
              <w:jc w:val="center"/>
              <w:rPr>
                <w:rFonts w:ascii="Arial Narrow" w:hAnsi="Arial Narrow" w:cs="Times New Roman"/>
                <w:bCs/>
                <w:color w:val="000000"/>
                <w:sz w:val="24"/>
                <w:szCs w:val="24"/>
              </w:rPr>
            </w:pPr>
            <w:r w:rsidRPr="00F823D4">
              <w:rPr>
                <w:rFonts w:ascii="Arial Narrow" w:hAnsi="Arial Narrow" w:cs="Times New Roman"/>
                <w:sz w:val="24"/>
                <w:szCs w:val="24"/>
              </w:rPr>
              <w:t>Rehber Öğretmen</w:t>
            </w:r>
          </w:p>
        </w:tc>
        <w:tc>
          <w:tcPr>
            <w:tcW w:w="2838" w:type="dxa"/>
          </w:tcPr>
          <w:p w:rsidR="00AB0F15" w:rsidRPr="00F823D4" w:rsidRDefault="00AB0F15" w:rsidP="00AB0F15">
            <w:pPr>
              <w:autoSpaceDE w:val="0"/>
              <w:autoSpaceDN w:val="0"/>
              <w:adjustRightInd w:val="0"/>
              <w:jc w:val="center"/>
              <w:rPr>
                <w:rFonts w:ascii="Arial Narrow" w:hAnsi="Arial Narrow" w:cs="Times New Roman"/>
                <w:sz w:val="24"/>
                <w:szCs w:val="24"/>
              </w:rPr>
            </w:pPr>
          </w:p>
          <w:p w:rsidR="00AB0F15" w:rsidRPr="00F823D4" w:rsidRDefault="00AB0F15" w:rsidP="00AB0F15">
            <w:pPr>
              <w:autoSpaceDE w:val="0"/>
              <w:autoSpaceDN w:val="0"/>
              <w:adjustRightInd w:val="0"/>
              <w:jc w:val="center"/>
              <w:rPr>
                <w:rFonts w:ascii="Arial Narrow" w:hAnsi="Arial Narrow" w:cs="Times New Roman"/>
                <w:sz w:val="24"/>
                <w:szCs w:val="24"/>
              </w:rPr>
            </w:pPr>
          </w:p>
          <w:p w:rsidR="00AB0F15" w:rsidRPr="00F823D4" w:rsidRDefault="00AB0F15" w:rsidP="00AB0F15">
            <w:pPr>
              <w:autoSpaceDE w:val="0"/>
              <w:autoSpaceDN w:val="0"/>
              <w:adjustRightInd w:val="0"/>
              <w:jc w:val="center"/>
              <w:rPr>
                <w:rFonts w:ascii="Arial Narrow" w:hAnsi="Arial Narrow" w:cs="Times New Roman"/>
                <w:sz w:val="24"/>
                <w:szCs w:val="24"/>
              </w:rPr>
            </w:pPr>
            <w:proofErr w:type="gramStart"/>
            <w:r w:rsidRPr="00F823D4">
              <w:rPr>
                <w:rFonts w:ascii="Arial Narrow" w:hAnsi="Arial Narrow" w:cs="Times New Roman"/>
                <w:sz w:val="24"/>
                <w:szCs w:val="24"/>
              </w:rPr>
              <w:t>……………….………..</w:t>
            </w:r>
            <w:proofErr w:type="gramEnd"/>
          </w:p>
          <w:p w:rsidR="00AB0F15" w:rsidRPr="00F823D4" w:rsidRDefault="00AB0F15" w:rsidP="00AB0F15">
            <w:pPr>
              <w:autoSpaceDE w:val="0"/>
              <w:autoSpaceDN w:val="0"/>
              <w:adjustRightInd w:val="0"/>
              <w:jc w:val="center"/>
              <w:rPr>
                <w:rFonts w:ascii="Arial Narrow" w:hAnsi="Arial Narrow" w:cs="Times New Roman"/>
                <w:bCs/>
                <w:color w:val="000000"/>
                <w:sz w:val="24"/>
                <w:szCs w:val="24"/>
              </w:rPr>
            </w:pPr>
            <w:r w:rsidRPr="00F823D4">
              <w:rPr>
                <w:rFonts w:ascii="Arial Narrow" w:hAnsi="Arial Narrow" w:cs="Times New Roman"/>
                <w:sz w:val="24"/>
                <w:szCs w:val="24"/>
              </w:rPr>
              <w:t>Müdür Yardımcısı</w:t>
            </w:r>
          </w:p>
        </w:tc>
      </w:tr>
    </w:tbl>
    <w:p w:rsidR="00CF5C1F" w:rsidRDefault="00CF5C1F" w:rsidP="00E706AF">
      <w:pPr>
        <w:autoSpaceDE w:val="0"/>
        <w:autoSpaceDN w:val="0"/>
        <w:adjustRightInd w:val="0"/>
        <w:spacing w:after="0" w:line="240" w:lineRule="auto"/>
        <w:jc w:val="both"/>
        <w:rPr>
          <w:rFonts w:ascii="Arial Narrow" w:hAnsi="Arial Narrow" w:cs="Times New Roman"/>
          <w:bCs/>
          <w:color w:val="000000"/>
          <w:sz w:val="24"/>
          <w:szCs w:val="24"/>
        </w:rPr>
      </w:pPr>
    </w:p>
    <w:tbl>
      <w:tblPr>
        <w:tblStyle w:val="TabloKlavuzu"/>
        <w:tblW w:w="9781" w:type="dxa"/>
        <w:tblInd w:w="-34" w:type="dxa"/>
        <w:tblLook w:val="04A0" w:firstRow="1" w:lastRow="0" w:firstColumn="1" w:lastColumn="0" w:noHBand="0" w:noVBand="1"/>
      </w:tblPr>
      <w:tblGrid>
        <w:gridCol w:w="9781"/>
      </w:tblGrid>
      <w:tr w:rsidR="007F18CD" w:rsidTr="007F18CD">
        <w:tc>
          <w:tcPr>
            <w:tcW w:w="9781" w:type="dxa"/>
          </w:tcPr>
          <w:p w:rsidR="007F18CD" w:rsidRDefault="007F18CD" w:rsidP="007F18CD">
            <w:pPr>
              <w:pStyle w:val="AralkYok"/>
              <w:rPr>
                <w:rFonts w:ascii="Arial Narrow" w:hAnsi="Arial Narrow"/>
                <w:sz w:val="24"/>
                <w:szCs w:val="24"/>
                <w:u w:val="single"/>
                <w:lang w:eastAsia="tr-TR"/>
              </w:rPr>
            </w:pPr>
            <w:r w:rsidRPr="00F823D4">
              <w:rPr>
                <w:rFonts w:ascii="Arial Narrow" w:hAnsi="Arial Narrow"/>
                <w:sz w:val="24"/>
                <w:szCs w:val="24"/>
                <w:highlight w:val="yellow"/>
                <w:u w:val="single"/>
                <w:lang w:eastAsia="tr-TR"/>
              </w:rPr>
              <w:t>Açıklama:</w:t>
            </w:r>
            <w:r w:rsidRPr="00F823D4">
              <w:rPr>
                <w:rFonts w:ascii="Arial Narrow" w:hAnsi="Arial Narrow"/>
                <w:sz w:val="24"/>
                <w:szCs w:val="24"/>
                <w:u w:val="single"/>
                <w:lang w:eastAsia="tr-TR"/>
              </w:rPr>
              <w:t xml:space="preserve"> </w:t>
            </w:r>
          </w:p>
          <w:p w:rsidR="007F18CD" w:rsidRPr="007F18CD" w:rsidRDefault="006C7A5C" w:rsidP="007F18CD">
            <w:pPr>
              <w:pStyle w:val="AralkYok"/>
              <w:rPr>
                <w:rFonts w:ascii="Arial Narrow" w:hAnsi="Arial Narrow"/>
                <w:sz w:val="16"/>
                <w:szCs w:val="18"/>
              </w:rPr>
            </w:pPr>
            <w:r w:rsidRPr="006C7A5C">
              <w:rPr>
                <w:rFonts w:ascii="Arial Narrow" w:hAnsi="Arial Narrow"/>
                <w:b/>
                <w:sz w:val="16"/>
                <w:szCs w:val="24"/>
                <w:u w:val="single"/>
                <w:lang w:eastAsia="tr-TR"/>
              </w:rPr>
              <w:t>OÖKY</w:t>
            </w:r>
            <w:r w:rsidRPr="006C7A5C">
              <w:rPr>
                <w:rFonts w:ascii="Arial Narrow" w:hAnsi="Arial Narrow"/>
                <w:b/>
                <w:i/>
                <w:sz w:val="16"/>
                <w:szCs w:val="18"/>
                <w:u w:val="single"/>
                <w:lang w:eastAsia="tr-TR"/>
              </w:rPr>
              <w:t xml:space="preserve"> </w:t>
            </w:r>
            <w:r w:rsidR="007F18CD" w:rsidRPr="007F18CD">
              <w:rPr>
                <w:rFonts w:ascii="Arial Narrow" w:hAnsi="Arial Narrow"/>
                <w:b/>
                <w:i/>
                <w:sz w:val="16"/>
                <w:szCs w:val="18"/>
                <w:u w:val="single"/>
                <w:lang w:eastAsia="tr-TR"/>
              </w:rPr>
              <w:t xml:space="preserve">Madde 157-7 </w:t>
            </w:r>
            <w:r w:rsidR="007F18CD" w:rsidRPr="007F18CD">
              <w:rPr>
                <w:rFonts w:ascii="Arial Narrow" w:hAnsi="Arial Narrow"/>
                <w:b/>
                <w:sz w:val="16"/>
                <w:szCs w:val="18"/>
              </w:rPr>
              <w:t>Daha önce disiplin cezası almamış olmak kaydıyla, kınama cezasını gerektiren davranışlardan herhangi birini ilk defa işleyenlere aşağıdaki usule göre işlem yapılır:</w:t>
            </w:r>
            <w:r w:rsidR="007F18CD" w:rsidRPr="007F18CD">
              <w:rPr>
                <w:rFonts w:ascii="Arial Narrow" w:hAnsi="Arial Narrow"/>
                <w:sz w:val="16"/>
                <w:szCs w:val="18"/>
              </w:rPr>
              <w:t xml:space="preserve"> </w:t>
            </w:r>
          </w:p>
          <w:p w:rsidR="007F18CD" w:rsidRPr="007F18CD" w:rsidRDefault="007F18CD" w:rsidP="007F18CD">
            <w:pPr>
              <w:pStyle w:val="AralkYok"/>
              <w:rPr>
                <w:rFonts w:ascii="Arial Narrow" w:hAnsi="Arial Narrow"/>
                <w:sz w:val="16"/>
                <w:szCs w:val="18"/>
              </w:rPr>
            </w:pPr>
            <w:r w:rsidRPr="007F18CD">
              <w:rPr>
                <w:rFonts w:ascii="Arial Narrow" w:hAnsi="Arial Narrow"/>
                <w:sz w:val="16"/>
                <w:szCs w:val="18"/>
              </w:rPr>
              <w:t xml:space="preserve">a) Sınıf/şube rehber öğretmeni ile rehber öğretmenin birlikte yapacakları değerlendirme ve önerileri ile okul müdürü tarafından davranışlarında kusurlu olduğuna yönelik öğrencinin dikkatinin çekilmesi amacıyla yazılı uyarı yapılır. Olumsuz davranışlarının devamı hâlinde kendisine uygulanabilecek yaptırımlar konusunda uyarılır. Yazılı uyarı rehberlik servisine ve okul öğrenci ödül ve disiplin kuruluna bilgi amaçlı gönderilir. </w:t>
            </w:r>
          </w:p>
          <w:p w:rsidR="007F18CD" w:rsidRPr="007F18CD" w:rsidRDefault="007F18CD" w:rsidP="007F18CD">
            <w:pPr>
              <w:pStyle w:val="AralkYok"/>
              <w:rPr>
                <w:rFonts w:ascii="Arial Narrow" w:hAnsi="Arial Narrow"/>
                <w:sz w:val="16"/>
                <w:szCs w:val="18"/>
              </w:rPr>
            </w:pPr>
            <w:r w:rsidRPr="007F18CD">
              <w:rPr>
                <w:rFonts w:ascii="Arial Narrow" w:hAnsi="Arial Narrow"/>
                <w:sz w:val="16"/>
                <w:szCs w:val="18"/>
              </w:rPr>
              <w:t xml:space="preserve">b) Okul yönetimi, öğrencinin olumsuz davranışları sürdürmesi hâlinde veliyi okula davet eder. Sınıf/şube rehber öğretmeninin ve rehber öğretmenin de katılımı ile yapılan görüşmede, öğrencinin olumsuz davranışları ve uygulanabilecek yaptırımlar veliye bildirilir. Velinin toplantıya gelmemesi durumunda tutanak tutulur. </w:t>
            </w:r>
          </w:p>
          <w:p w:rsidR="007F18CD" w:rsidRPr="007F18CD" w:rsidRDefault="007F18CD" w:rsidP="007F18CD">
            <w:pPr>
              <w:pStyle w:val="AralkYok"/>
              <w:rPr>
                <w:rFonts w:ascii="Arial Narrow" w:hAnsi="Arial Narrow"/>
                <w:sz w:val="16"/>
                <w:szCs w:val="18"/>
              </w:rPr>
            </w:pPr>
            <w:r w:rsidRPr="007F18CD">
              <w:rPr>
                <w:rFonts w:ascii="Arial Narrow" w:hAnsi="Arial Narrow"/>
                <w:sz w:val="16"/>
                <w:szCs w:val="18"/>
              </w:rPr>
              <w:t xml:space="preserve">c) Bu durumdaki öğrenciler Millî Eğitim Bakanlığı Eğitim Kurumları Sosyal Etkinlikler Yönetmeliği kapsamında belirlenen sosyal sorumluluk programı çalışmalarından biriyle de ilişkilendirilebilir. Öğrencinin sosyal sorumluluk programı çalışmaları kapsamında yaptığı etkinlik, Sosyal Etkinlik Modülüne işlenir. </w:t>
            </w:r>
          </w:p>
          <w:p w:rsidR="007F18CD" w:rsidRPr="007F18CD" w:rsidRDefault="007F18CD" w:rsidP="007F18CD">
            <w:pPr>
              <w:pStyle w:val="AralkYok"/>
              <w:rPr>
                <w:rFonts w:ascii="Arial Narrow" w:hAnsi="Arial Narrow"/>
                <w:sz w:val="16"/>
                <w:szCs w:val="18"/>
              </w:rPr>
            </w:pPr>
            <w:r w:rsidRPr="007F18CD">
              <w:rPr>
                <w:rFonts w:ascii="Arial Narrow" w:hAnsi="Arial Narrow"/>
                <w:sz w:val="16"/>
                <w:szCs w:val="18"/>
              </w:rPr>
              <w:t xml:space="preserve">ç) Yazılı uyarı ile veli görüşmesine ilişkin bilgiler e-Okul sistemine işlenmez. </w:t>
            </w:r>
          </w:p>
          <w:p w:rsidR="007F18CD" w:rsidRPr="007F18CD" w:rsidRDefault="007F18CD" w:rsidP="007F18CD">
            <w:pPr>
              <w:pStyle w:val="AralkYok"/>
              <w:rPr>
                <w:rFonts w:ascii="Arial Narrow" w:hAnsi="Arial Narrow"/>
                <w:sz w:val="16"/>
                <w:szCs w:val="18"/>
              </w:rPr>
            </w:pPr>
            <w:r w:rsidRPr="007F18CD">
              <w:rPr>
                <w:rFonts w:ascii="Arial Narrow" w:hAnsi="Arial Narrow"/>
                <w:sz w:val="16"/>
                <w:szCs w:val="18"/>
              </w:rPr>
              <w:t xml:space="preserve">d) Sosyal sorumluluk programı çalışmasına ilişkin belgeler hariç diğer belgeler ders yılı sonunda ya da öğrencinin nakil olduğu tarihten itibaren 5 iş günü içinde imha edilir. </w:t>
            </w:r>
          </w:p>
          <w:p w:rsidR="007F18CD" w:rsidRPr="007F18CD" w:rsidRDefault="007F18CD" w:rsidP="007F18CD">
            <w:pPr>
              <w:pStyle w:val="AralkYok"/>
              <w:rPr>
                <w:rFonts w:ascii="Arial Narrow" w:hAnsi="Arial Narrow"/>
                <w:sz w:val="18"/>
                <w:szCs w:val="18"/>
              </w:rPr>
            </w:pPr>
            <w:r w:rsidRPr="007F18CD">
              <w:rPr>
                <w:rFonts w:ascii="Arial Narrow" w:hAnsi="Arial Narrow"/>
                <w:sz w:val="16"/>
                <w:szCs w:val="18"/>
              </w:rPr>
              <w:t>e) Öğrenci, kınama cezasını gerektiren ikinci davranışında doğrudan okul öğrenci ödül ve disiplin kuruluna gönderilir.</w:t>
            </w:r>
          </w:p>
        </w:tc>
      </w:tr>
    </w:tbl>
    <w:p w:rsidR="007F18CD" w:rsidRPr="00F823D4" w:rsidRDefault="007F18CD" w:rsidP="007F18CD">
      <w:pPr>
        <w:spacing w:after="0" w:line="240" w:lineRule="auto"/>
        <w:ind w:left="4247" w:firstLine="709"/>
        <w:rPr>
          <w:rFonts w:ascii="Arial Narrow" w:hAnsi="Arial Narrow" w:cs="Times New Roman"/>
          <w:sz w:val="24"/>
          <w:szCs w:val="24"/>
        </w:rPr>
      </w:pPr>
    </w:p>
    <w:sectPr w:rsidR="007F18CD" w:rsidRPr="00F823D4" w:rsidSect="008F6D87">
      <w:pgSz w:w="11906" w:h="16838"/>
      <w:pgMar w:top="567" w:right="1418" w:bottom="1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6C" w:rsidRDefault="00E2576C" w:rsidP="002D062E">
      <w:pPr>
        <w:spacing w:after="0" w:line="240" w:lineRule="auto"/>
      </w:pPr>
      <w:r>
        <w:separator/>
      </w:r>
    </w:p>
  </w:endnote>
  <w:endnote w:type="continuationSeparator" w:id="0">
    <w:p w:rsidR="00E2576C" w:rsidRDefault="00E2576C" w:rsidP="002D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6C" w:rsidRDefault="00E2576C" w:rsidP="002D062E">
      <w:pPr>
        <w:spacing w:after="0" w:line="240" w:lineRule="auto"/>
      </w:pPr>
      <w:r>
        <w:separator/>
      </w:r>
    </w:p>
  </w:footnote>
  <w:footnote w:type="continuationSeparator" w:id="0">
    <w:p w:rsidR="00E2576C" w:rsidRDefault="00E2576C" w:rsidP="002D0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A4"/>
    <w:rsid w:val="000832EC"/>
    <w:rsid w:val="00101CD2"/>
    <w:rsid w:val="00111D2B"/>
    <w:rsid w:val="001875A4"/>
    <w:rsid w:val="001C0AA4"/>
    <w:rsid w:val="00213A04"/>
    <w:rsid w:val="00223F3D"/>
    <w:rsid w:val="002C173B"/>
    <w:rsid w:val="002D062E"/>
    <w:rsid w:val="002D6AC7"/>
    <w:rsid w:val="002F00DE"/>
    <w:rsid w:val="002F2C8A"/>
    <w:rsid w:val="003471BD"/>
    <w:rsid w:val="00357944"/>
    <w:rsid w:val="003C56AD"/>
    <w:rsid w:val="00414A46"/>
    <w:rsid w:val="00451470"/>
    <w:rsid w:val="00462CBE"/>
    <w:rsid w:val="004C6293"/>
    <w:rsid w:val="004E1CB8"/>
    <w:rsid w:val="004E5584"/>
    <w:rsid w:val="005262C9"/>
    <w:rsid w:val="00572E14"/>
    <w:rsid w:val="00592396"/>
    <w:rsid w:val="005A631A"/>
    <w:rsid w:val="005E0512"/>
    <w:rsid w:val="00610FED"/>
    <w:rsid w:val="006413D3"/>
    <w:rsid w:val="006725AA"/>
    <w:rsid w:val="006C651B"/>
    <w:rsid w:val="006C7A5C"/>
    <w:rsid w:val="00723D6D"/>
    <w:rsid w:val="007305B7"/>
    <w:rsid w:val="00744D7F"/>
    <w:rsid w:val="007F18CD"/>
    <w:rsid w:val="00847041"/>
    <w:rsid w:val="008F6D87"/>
    <w:rsid w:val="0091190C"/>
    <w:rsid w:val="00960A1B"/>
    <w:rsid w:val="00990A41"/>
    <w:rsid w:val="00990B0A"/>
    <w:rsid w:val="0099309C"/>
    <w:rsid w:val="009C55CD"/>
    <w:rsid w:val="00A12BA9"/>
    <w:rsid w:val="00A276E0"/>
    <w:rsid w:val="00A565A2"/>
    <w:rsid w:val="00A93306"/>
    <w:rsid w:val="00AB0F15"/>
    <w:rsid w:val="00AB38AB"/>
    <w:rsid w:val="00AF67C5"/>
    <w:rsid w:val="00B03831"/>
    <w:rsid w:val="00BF5412"/>
    <w:rsid w:val="00C27ECA"/>
    <w:rsid w:val="00CA5442"/>
    <w:rsid w:val="00CC3329"/>
    <w:rsid w:val="00CE18C9"/>
    <w:rsid w:val="00CE6D95"/>
    <w:rsid w:val="00CF5944"/>
    <w:rsid w:val="00CF5C1F"/>
    <w:rsid w:val="00CF7660"/>
    <w:rsid w:val="00D30D3C"/>
    <w:rsid w:val="00D63357"/>
    <w:rsid w:val="00D67A35"/>
    <w:rsid w:val="00D839EF"/>
    <w:rsid w:val="00DE11C5"/>
    <w:rsid w:val="00DE4824"/>
    <w:rsid w:val="00DF587F"/>
    <w:rsid w:val="00E2576C"/>
    <w:rsid w:val="00E706AF"/>
    <w:rsid w:val="00EA791B"/>
    <w:rsid w:val="00EC390B"/>
    <w:rsid w:val="00EC5669"/>
    <w:rsid w:val="00EF3415"/>
    <w:rsid w:val="00F67806"/>
    <w:rsid w:val="00F823D4"/>
    <w:rsid w:val="00FA6D4D"/>
    <w:rsid w:val="00FB15DA"/>
    <w:rsid w:val="00FB3899"/>
    <w:rsid w:val="00FE2B43"/>
    <w:rsid w:val="00FE4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0A1B"/>
    <w:pPr>
      <w:spacing w:after="0" w:line="240" w:lineRule="auto"/>
    </w:pPr>
  </w:style>
  <w:style w:type="paragraph" w:styleId="stbilgi">
    <w:name w:val="header"/>
    <w:basedOn w:val="Normal"/>
    <w:link w:val="stbilgiChar"/>
    <w:unhideWhenUsed/>
    <w:rsid w:val="002D062E"/>
    <w:pPr>
      <w:tabs>
        <w:tab w:val="center" w:pos="4536"/>
        <w:tab w:val="right" w:pos="9072"/>
      </w:tabs>
      <w:spacing w:after="0" w:line="240" w:lineRule="auto"/>
    </w:pPr>
  </w:style>
  <w:style w:type="character" w:customStyle="1" w:styleId="stbilgiChar">
    <w:name w:val="Üstbilgi Char"/>
    <w:basedOn w:val="VarsaylanParagrafYazTipi"/>
    <w:link w:val="stbilgi"/>
    <w:rsid w:val="002D062E"/>
  </w:style>
  <w:style w:type="paragraph" w:styleId="Altbilgi">
    <w:name w:val="footer"/>
    <w:basedOn w:val="Normal"/>
    <w:link w:val="AltbilgiChar"/>
    <w:uiPriority w:val="99"/>
    <w:unhideWhenUsed/>
    <w:rsid w:val="002D06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062E"/>
  </w:style>
  <w:style w:type="table" w:styleId="TabloKlavuzu">
    <w:name w:val="Table Grid"/>
    <w:basedOn w:val="NormalTablo"/>
    <w:uiPriority w:val="59"/>
    <w:rsid w:val="00EC5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C56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5669"/>
    <w:rPr>
      <w:rFonts w:ascii="Segoe UI" w:hAnsi="Segoe UI" w:cs="Segoe UI"/>
      <w:sz w:val="18"/>
      <w:szCs w:val="18"/>
    </w:rPr>
  </w:style>
  <w:style w:type="paragraph" w:styleId="NormalWeb">
    <w:name w:val="Normal (Web)"/>
    <w:basedOn w:val="Normal"/>
    <w:uiPriority w:val="99"/>
    <w:unhideWhenUsed/>
    <w:rsid w:val="00FE2B4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0A1B"/>
    <w:pPr>
      <w:spacing w:after="0" w:line="240" w:lineRule="auto"/>
    </w:pPr>
  </w:style>
  <w:style w:type="paragraph" w:styleId="stbilgi">
    <w:name w:val="header"/>
    <w:basedOn w:val="Normal"/>
    <w:link w:val="stbilgiChar"/>
    <w:unhideWhenUsed/>
    <w:rsid w:val="002D062E"/>
    <w:pPr>
      <w:tabs>
        <w:tab w:val="center" w:pos="4536"/>
        <w:tab w:val="right" w:pos="9072"/>
      </w:tabs>
      <w:spacing w:after="0" w:line="240" w:lineRule="auto"/>
    </w:pPr>
  </w:style>
  <w:style w:type="character" w:customStyle="1" w:styleId="stbilgiChar">
    <w:name w:val="Üstbilgi Char"/>
    <w:basedOn w:val="VarsaylanParagrafYazTipi"/>
    <w:link w:val="stbilgi"/>
    <w:rsid w:val="002D062E"/>
  </w:style>
  <w:style w:type="paragraph" w:styleId="Altbilgi">
    <w:name w:val="footer"/>
    <w:basedOn w:val="Normal"/>
    <w:link w:val="AltbilgiChar"/>
    <w:uiPriority w:val="99"/>
    <w:unhideWhenUsed/>
    <w:rsid w:val="002D06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062E"/>
  </w:style>
  <w:style w:type="table" w:styleId="TabloKlavuzu">
    <w:name w:val="Table Grid"/>
    <w:basedOn w:val="NormalTablo"/>
    <w:uiPriority w:val="59"/>
    <w:rsid w:val="00EC5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C56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5669"/>
    <w:rPr>
      <w:rFonts w:ascii="Segoe UI" w:hAnsi="Segoe UI" w:cs="Segoe UI"/>
      <w:sz w:val="18"/>
      <w:szCs w:val="18"/>
    </w:rPr>
  </w:style>
  <w:style w:type="paragraph" w:styleId="NormalWeb">
    <w:name w:val="Normal (Web)"/>
    <w:basedOn w:val="Normal"/>
    <w:uiPriority w:val="99"/>
    <w:unhideWhenUsed/>
    <w:rsid w:val="00FE2B4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C7EF-8499-4D32-985F-FA72AF02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339</Words>
  <Characters>1933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Ali Kemal</cp:lastModifiedBy>
  <cp:revision>11</cp:revision>
  <cp:lastPrinted>2023-12-07T18:34:00Z</cp:lastPrinted>
  <dcterms:created xsi:type="dcterms:W3CDTF">2024-10-13T18:49:00Z</dcterms:created>
  <dcterms:modified xsi:type="dcterms:W3CDTF">2024-10-13T19:26:00Z</dcterms:modified>
</cp:coreProperties>
</file>